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EF" w:rsidRPr="00A700EF" w:rsidRDefault="00A700EF" w:rsidP="00A700EF">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700EF">
        <w:rPr>
          <w:rFonts w:ascii="Times New Roman" w:eastAsia="Times New Roman" w:hAnsi="Times New Roman" w:cs="Times New Roman"/>
          <w:b/>
          <w:bCs/>
          <w:color w:val="000000"/>
          <w:sz w:val="36"/>
          <w:szCs w:val="36"/>
        </w:rPr>
        <w:t xml:space="preserve">Joe </w:t>
      </w:r>
      <w:proofErr w:type="spellStart"/>
      <w:r w:rsidRPr="00A700EF">
        <w:rPr>
          <w:rFonts w:ascii="Times New Roman" w:eastAsia="Times New Roman" w:hAnsi="Times New Roman" w:cs="Times New Roman"/>
          <w:b/>
          <w:bCs/>
          <w:color w:val="000000"/>
          <w:sz w:val="36"/>
          <w:szCs w:val="36"/>
        </w:rPr>
        <w:t>Favaloro</w:t>
      </w:r>
      <w:proofErr w:type="spellEnd"/>
      <w:r w:rsidRPr="00A700EF">
        <w:rPr>
          <w:rFonts w:ascii="Times New Roman" w:eastAsia="Times New Roman" w:hAnsi="Times New Roman" w:cs="Times New Roman"/>
          <w:b/>
          <w:bCs/>
          <w:color w:val="000000"/>
          <w:sz w:val="36"/>
          <w:szCs w:val="36"/>
        </w:rPr>
        <w:t xml:space="preserve"> Alerts User's Guide</w:t>
      </w:r>
    </w:p>
    <w:p w:rsidR="00A700EF" w:rsidRPr="00A700EF" w:rsidRDefault="00A700EF" w:rsidP="00A700E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A700EF">
        <w:rPr>
          <w:rFonts w:ascii="Times New Roman" w:eastAsia="Times New Roman" w:hAnsi="Times New Roman" w:cs="Times New Roman"/>
          <w:b/>
          <w:bCs/>
          <w:color w:val="000000"/>
          <w:sz w:val="27"/>
          <w:szCs w:val="27"/>
        </w:rPr>
        <w:t>Getting Started</w:t>
      </w:r>
    </w:p>
    <w:p w:rsidR="00A700EF" w:rsidRPr="00A700EF" w:rsidRDefault="00A700EF" w:rsidP="00A700EF">
      <w:p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color w:val="000000"/>
          <w:sz w:val="27"/>
          <w:szCs w:val="27"/>
        </w:rPr>
        <w:t xml:space="preserve">Bring up Joe </w:t>
      </w:r>
      <w:proofErr w:type="spellStart"/>
      <w:r w:rsidRPr="00A700EF">
        <w:rPr>
          <w:rFonts w:ascii="Times New Roman" w:eastAsia="Times New Roman" w:hAnsi="Times New Roman" w:cs="Times New Roman"/>
          <w:color w:val="000000"/>
          <w:sz w:val="27"/>
          <w:szCs w:val="27"/>
        </w:rPr>
        <w:t>Favaloro</w:t>
      </w:r>
      <w:proofErr w:type="spellEnd"/>
      <w:r w:rsidRPr="00A700EF">
        <w:rPr>
          <w:rFonts w:ascii="Times New Roman" w:eastAsia="Times New Roman" w:hAnsi="Times New Roman" w:cs="Times New Roman"/>
          <w:color w:val="000000"/>
          <w:sz w:val="27"/>
          <w:szCs w:val="27"/>
        </w:rPr>
        <w:t xml:space="preserve"> Alerts and enter your username and password and click the</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b/>
          <w:bCs/>
          <w:color w:val="000000"/>
          <w:sz w:val="27"/>
          <w:szCs w:val="27"/>
        </w:rPr>
        <w:t>Login</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button.</w:t>
      </w:r>
    </w:p>
    <w:p w:rsidR="00A700EF" w:rsidRPr="00A700EF" w:rsidRDefault="00A700EF" w:rsidP="00A70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7"/>
          <w:szCs w:val="27"/>
        </w:rPr>
        <w:drawing>
          <wp:inline distT="0" distB="0" distL="0" distR="0">
            <wp:extent cx="3162300" cy="2657475"/>
            <wp:effectExtent l="19050" t="0" r="0" b="0"/>
            <wp:docPr id="1" name="Picture 1" descr="main window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window login"/>
                    <pic:cNvPicPr>
                      <a:picLocks noChangeAspect="1" noChangeArrowheads="1"/>
                    </pic:cNvPicPr>
                  </pic:nvPicPr>
                  <pic:blipFill>
                    <a:blip r:embed="rId5" cstate="print"/>
                    <a:srcRect/>
                    <a:stretch>
                      <a:fillRect/>
                    </a:stretch>
                  </pic:blipFill>
                  <pic:spPr bwMode="auto">
                    <a:xfrm>
                      <a:off x="0" y="0"/>
                      <a:ext cx="3162300" cy="265747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Click on the Windows tab to view the alert windows available to use.</w:t>
      </w:r>
    </w:p>
    <w:p w:rsidR="00A700EF" w:rsidRPr="00A700EF" w:rsidRDefault="00A700EF" w:rsidP="00A70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7"/>
          <w:szCs w:val="27"/>
        </w:rPr>
        <w:drawing>
          <wp:inline distT="0" distB="0" distL="0" distR="0">
            <wp:extent cx="3162300" cy="2628900"/>
            <wp:effectExtent l="19050" t="0" r="0" b="0"/>
            <wp:docPr id="2" name="Picture 2" descr="main window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windows tab"/>
                    <pic:cNvPicPr>
                      <a:picLocks noChangeAspect="1" noChangeArrowheads="1"/>
                    </pic:cNvPicPr>
                  </pic:nvPicPr>
                  <pic:blipFill>
                    <a:blip r:embed="rId6" cstate="print"/>
                    <a:srcRect/>
                    <a:stretch>
                      <a:fillRect/>
                    </a:stretch>
                  </pic:blipFill>
                  <pic:spPr bwMode="auto">
                    <a:xfrm>
                      <a:off x="0" y="0"/>
                      <a:ext cx="3162300" cy="262890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Double click on a window name to bring up the alert window.</w:t>
      </w:r>
    </w:p>
    <w:p w:rsidR="00A700EF" w:rsidRPr="00A700EF" w:rsidRDefault="00A700EF" w:rsidP="00A70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7"/>
          <w:szCs w:val="27"/>
        </w:rPr>
        <w:lastRenderedPageBreak/>
        <w:drawing>
          <wp:inline distT="0" distB="0" distL="0" distR="0">
            <wp:extent cx="3657600" cy="4705350"/>
            <wp:effectExtent l="19050" t="0" r="0" b="0"/>
            <wp:docPr id="3" name="Picture 3" descr="generic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window"/>
                    <pic:cNvPicPr>
                      <a:picLocks noChangeAspect="1" noChangeArrowheads="1"/>
                    </pic:cNvPicPr>
                  </pic:nvPicPr>
                  <pic:blipFill>
                    <a:blip r:embed="rId7" cstate="print"/>
                    <a:srcRect/>
                    <a:stretch>
                      <a:fillRect/>
                    </a:stretch>
                  </pic:blipFill>
                  <pic:spPr bwMode="auto">
                    <a:xfrm>
                      <a:off x="0" y="0"/>
                      <a:ext cx="3657600" cy="470535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When you close an alert window or the program itself, the size and location of each alert window is remembered, so it will return to the same place on your desktop when you open it next time.</w:t>
      </w:r>
    </w:p>
    <w:p w:rsidR="00A700EF" w:rsidRPr="00A700EF" w:rsidRDefault="00A700EF" w:rsidP="00A700EF">
      <w:p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color w:val="000000"/>
          <w:sz w:val="27"/>
          <w:szCs w:val="27"/>
        </w:rPr>
        <w:t>You can change the font for all the windows by clicking on the</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b/>
          <w:bCs/>
          <w:color w:val="000000"/>
          <w:sz w:val="27"/>
          <w:szCs w:val="27"/>
        </w:rPr>
        <w:t>Font</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button on the main window.</w:t>
      </w:r>
    </w:p>
    <w:p w:rsidR="00A700EF" w:rsidRPr="00A700EF" w:rsidRDefault="00A700EF" w:rsidP="00A700E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A700EF">
        <w:rPr>
          <w:rFonts w:ascii="Times New Roman" w:eastAsia="Times New Roman" w:hAnsi="Times New Roman" w:cs="Times New Roman"/>
          <w:b/>
          <w:bCs/>
          <w:color w:val="000000"/>
          <w:sz w:val="27"/>
          <w:szCs w:val="27"/>
        </w:rPr>
        <w:t>External Linking</w:t>
      </w:r>
    </w:p>
    <w:p w:rsidR="00A700EF" w:rsidRPr="00A700EF" w:rsidRDefault="00A700EF" w:rsidP="00A700EF">
      <w:p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color w:val="000000"/>
          <w:sz w:val="27"/>
          <w:szCs w:val="27"/>
        </w:rPr>
        <w:t>The application can be configured to send a symbol to an external program such as a charting or trading platform when you click on the symbol in an alert window. Click on the</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b/>
          <w:bCs/>
          <w:color w:val="000000"/>
          <w:sz w:val="27"/>
          <w:szCs w:val="27"/>
        </w:rPr>
        <w:t xml:space="preserve">Configure External </w:t>
      </w:r>
      <w:proofErr w:type="spellStart"/>
      <w:r w:rsidRPr="00A700EF">
        <w:rPr>
          <w:rFonts w:ascii="Times New Roman" w:eastAsia="Times New Roman" w:hAnsi="Times New Roman" w:cs="Times New Roman"/>
          <w:b/>
          <w:bCs/>
          <w:color w:val="000000"/>
          <w:sz w:val="27"/>
          <w:szCs w:val="27"/>
        </w:rPr>
        <w:t>Linking</w:t>
      </w:r>
      <w:r w:rsidRPr="00A700EF">
        <w:rPr>
          <w:rFonts w:ascii="Times New Roman" w:eastAsia="Times New Roman" w:hAnsi="Times New Roman" w:cs="Times New Roman"/>
          <w:color w:val="000000"/>
          <w:sz w:val="27"/>
          <w:szCs w:val="27"/>
        </w:rPr>
        <w:t>button</w:t>
      </w:r>
      <w:proofErr w:type="spellEnd"/>
      <w:r w:rsidRPr="00A700EF">
        <w:rPr>
          <w:rFonts w:ascii="Times New Roman" w:eastAsia="Times New Roman" w:hAnsi="Times New Roman" w:cs="Times New Roman"/>
          <w:color w:val="000000"/>
          <w:sz w:val="27"/>
          <w:szCs w:val="27"/>
        </w:rPr>
        <w:t xml:space="preserve"> on the main program window:</w:t>
      </w:r>
    </w:p>
    <w:p w:rsidR="00A700EF" w:rsidRPr="00A700EF" w:rsidRDefault="00A700EF" w:rsidP="00A70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7"/>
          <w:szCs w:val="27"/>
        </w:rPr>
        <w:lastRenderedPageBreak/>
        <w:drawing>
          <wp:inline distT="0" distB="0" distL="0" distR="0">
            <wp:extent cx="3162300" cy="2628900"/>
            <wp:effectExtent l="19050" t="0" r="0" b="0"/>
            <wp:docPr id="4" name="Picture 4" descr="external linkin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linking button"/>
                    <pic:cNvPicPr>
                      <a:picLocks noChangeAspect="1" noChangeArrowheads="1"/>
                    </pic:cNvPicPr>
                  </pic:nvPicPr>
                  <pic:blipFill>
                    <a:blip r:embed="rId8" cstate="print"/>
                    <a:srcRect/>
                    <a:stretch>
                      <a:fillRect/>
                    </a:stretch>
                  </pic:blipFill>
                  <pic:spPr bwMode="auto">
                    <a:xfrm>
                      <a:off x="0" y="0"/>
                      <a:ext cx="3162300" cy="262890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When the external linking window appears, drag the crosshairs to the program where you'd like the symbol sent.</w:t>
      </w:r>
    </w:p>
    <w:p w:rsidR="00A700EF" w:rsidRPr="00A700EF" w:rsidRDefault="00A700EF" w:rsidP="00A70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7"/>
          <w:szCs w:val="27"/>
        </w:rPr>
        <w:drawing>
          <wp:inline distT="0" distB="0" distL="0" distR="0">
            <wp:extent cx="4362450" cy="4276725"/>
            <wp:effectExtent l="19050" t="0" r="0" b="0"/>
            <wp:docPr id="5" name="Picture 5" descr="external link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ing window"/>
                    <pic:cNvPicPr>
                      <a:picLocks noChangeAspect="1" noChangeArrowheads="1"/>
                    </pic:cNvPicPr>
                  </pic:nvPicPr>
                  <pic:blipFill>
                    <a:blip r:embed="rId9" cstate="print"/>
                    <a:srcRect/>
                    <a:stretch>
                      <a:fillRect/>
                    </a:stretch>
                  </pic:blipFill>
                  <pic:spPr bwMode="auto">
                    <a:xfrm>
                      <a:off x="0" y="0"/>
                      <a:ext cx="4362450" cy="427672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To test the external linking, click on a symbol in an alert window. Or you can type a symbol in the Symbol: text box and click the</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b/>
          <w:bCs/>
          <w:color w:val="000000"/>
          <w:sz w:val="27"/>
          <w:szCs w:val="27"/>
        </w:rPr>
        <w:t>Send to All Windows</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button.</w:t>
      </w:r>
    </w:p>
    <w:p w:rsidR="00A700EF" w:rsidRPr="00A700EF" w:rsidRDefault="00A700EF" w:rsidP="00A700E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A700EF">
        <w:rPr>
          <w:rFonts w:ascii="Times New Roman" w:eastAsia="Times New Roman" w:hAnsi="Times New Roman" w:cs="Times New Roman"/>
          <w:b/>
          <w:bCs/>
          <w:color w:val="000000"/>
          <w:sz w:val="27"/>
          <w:szCs w:val="27"/>
        </w:rPr>
        <w:lastRenderedPageBreak/>
        <w:t>Updating MIN VOL TODAY Threshold</w:t>
      </w:r>
    </w:p>
    <w:p w:rsidR="00A700EF" w:rsidRPr="00A700EF" w:rsidRDefault="00A700EF" w:rsidP="00A700EF">
      <w:pPr>
        <w:spacing w:after="0" w:line="240" w:lineRule="auto"/>
        <w:rPr>
          <w:rFonts w:ascii="Times New Roman" w:eastAsia="Times New Roman" w:hAnsi="Times New Roman" w:cs="Times New Roman"/>
          <w:sz w:val="27"/>
          <w:szCs w:val="27"/>
        </w:rPr>
      </w:pPr>
      <w:r w:rsidRPr="00A700EF">
        <w:rPr>
          <w:rFonts w:ascii="Times New Roman" w:eastAsia="Times New Roman" w:hAnsi="Times New Roman" w:cs="Times New Roman"/>
          <w:color w:val="000000"/>
          <w:sz w:val="27"/>
        </w:rPr>
        <w:t>All the windows described below have a global MIN VOL TODAY threshold that can be set via this configuration page: </w:t>
      </w:r>
      <w:hyperlink r:id="rId10" w:history="1">
        <w:r w:rsidRPr="00A700EF">
          <w:rPr>
            <w:rFonts w:ascii="Times New Roman" w:eastAsia="Times New Roman" w:hAnsi="Times New Roman" w:cs="Times New Roman"/>
            <w:color w:val="0000FF"/>
            <w:sz w:val="27"/>
            <w:u w:val="single"/>
          </w:rPr>
          <w:t>https://secure.trade-ideas.com/JoeFavaloro/Config.php</w:t>
        </w:r>
      </w:hyperlink>
      <w:r w:rsidRPr="00A700EF">
        <w:rPr>
          <w:rFonts w:ascii="Times New Roman" w:eastAsia="Times New Roman" w:hAnsi="Times New Roman" w:cs="Times New Roman"/>
          <w:color w:val="000000"/>
          <w:sz w:val="27"/>
        </w:rPr>
        <w:t>. The number of shares specified here controls the minimum shares that a symbol must have traded before being eligible to appear in any of the windows below.</w:t>
      </w:r>
    </w:p>
    <w:p w:rsidR="00A700EF" w:rsidRPr="00A700EF" w:rsidRDefault="00A700EF" w:rsidP="00A700EF">
      <w:pPr>
        <w:spacing w:before="100" w:beforeAutospacing="1" w:after="100" w:afterAutospacing="1" w:line="240" w:lineRule="auto"/>
        <w:outlineLvl w:val="2"/>
        <w:rPr>
          <w:rFonts w:ascii="Times New Roman" w:eastAsia="Times New Roman" w:hAnsi="Times New Roman" w:cs="Times New Roman"/>
          <w:b/>
          <w:bCs/>
          <w:sz w:val="27"/>
          <w:szCs w:val="27"/>
        </w:rPr>
      </w:pPr>
      <w:r w:rsidRPr="00A700EF">
        <w:rPr>
          <w:rFonts w:ascii="Times New Roman" w:eastAsia="Times New Roman" w:hAnsi="Times New Roman" w:cs="Times New Roman"/>
          <w:b/>
          <w:bCs/>
          <w:color w:val="000000"/>
          <w:sz w:val="27"/>
          <w:szCs w:val="27"/>
        </w:rPr>
        <w:t>Available Windows</w:t>
      </w:r>
    </w:p>
    <w:p w:rsidR="00A700EF" w:rsidRPr="00A700EF" w:rsidRDefault="00A700EF" w:rsidP="00A700EF">
      <w:p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color w:val="000000"/>
          <w:sz w:val="27"/>
          <w:szCs w:val="27"/>
        </w:rPr>
        <w:t>Here is a list of windows that are available within the program:</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Gainers (%)</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drawing>
          <wp:inline distT="0" distB="0" distL="0" distR="0">
            <wp:extent cx="2371725" cy="4572000"/>
            <wp:effectExtent l="19050" t="0" r="9525" b="0"/>
            <wp:docPr id="6" name="Picture 6" descr="gainers percen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iners percent window"/>
                    <pic:cNvPicPr>
                      <a:picLocks noChangeAspect="1" noChangeArrowheads="1"/>
                    </pic:cNvPicPr>
                  </pic:nvPicPr>
                  <pic:blipFill>
                    <a:blip r:embed="rId11" cstate="print"/>
                    <a:srcRect/>
                    <a:stretch>
                      <a:fillRect/>
                    </a:stretch>
                  </pic:blipFill>
                  <pic:spPr bwMode="auto">
                    <a:xfrm>
                      <a:off x="0" y="0"/>
                      <a:ext cx="2371725" cy="457200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 xml:space="preserve">A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window showing the top 50 symbols in descending order by the percent change from the previous close. Once you select a symbol by clicking on it, you can use the keyboard to scroll through the list with the up and down arrow keys.</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lastRenderedPageBreak/>
        <w:t>Losers (%)</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drawing>
          <wp:inline distT="0" distB="0" distL="0" distR="0">
            <wp:extent cx="2419350" cy="4562475"/>
            <wp:effectExtent l="19050" t="0" r="0" b="0"/>
            <wp:docPr id="7" name="Picture 7" descr="losers percen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ers percent window"/>
                    <pic:cNvPicPr>
                      <a:picLocks noChangeAspect="1" noChangeArrowheads="1"/>
                    </pic:cNvPicPr>
                  </pic:nvPicPr>
                  <pic:blipFill>
                    <a:blip r:embed="rId12" cstate="print"/>
                    <a:srcRect/>
                    <a:stretch>
                      <a:fillRect/>
                    </a:stretch>
                  </pic:blipFill>
                  <pic:spPr bwMode="auto">
                    <a:xfrm>
                      <a:off x="0" y="0"/>
                      <a:ext cx="2419350" cy="456247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 xml:space="preserve">A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window showing the top 50 symbols in ascending order by the percent change from the previous close (biggest losers in terms of percent specified at the top of the list). Once you select a symbol by clicking on it, you can use the keyboard to scroll through the list with the up and down arrow keys.</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High Count</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2714625" cy="3914775"/>
            <wp:effectExtent l="19050" t="0" r="9525" b="0"/>
            <wp:docPr id="8" name="Picture 8" descr="high coun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gh count window"/>
                    <pic:cNvPicPr>
                      <a:picLocks noChangeAspect="1" noChangeArrowheads="1"/>
                    </pic:cNvPicPr>
                  </pic:nvPicPr>
                  <pic:blipFill>
                    <a:blip r:embed="rId13" cstate="print"/>
                    <a:srcRect/>
                    <a:stretch>
                      <a:fillRect/>
                    </a:stretch>
                  </pic:blipFill>
                  <pic:spPr bwMode="auto">
                    <a:xfrm>
                      <a:off x="0" y="0"/>
                      <a:ext cx="2714625" cy="391477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 xml:space="preserve">A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window showing the top 50 symbols in descending order by the number of new highs it has made today. These symbols must have already met the minimum volume today requirements as specified above. Once you select a symbol by clicking on it, you can use the keyboard to scroll through the list with the up and down arrow keys.</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Low Count</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2667000" cy="4086225"/>
            <wp:effectExtent l="19050" t="0" r="0" b="0"/>
            <wp:docPr id="9" name="Picture 9" descr="low coun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 count window"/>
                    <pic:cNvPicPr>
                      <a:picLocks noChangeAspect="1" noChangeArrowheads="1"/>
                    </pic:cNvPicPr>
                  </pic:nvPicPr>
                  <pic:blipFill>
                    <a:blip r:embed="rId14" cstate="print"/>
                    <a:srcRect/>
                    <a:stretch>
                      <a:fillRect/>
                    </a:stretch>
                  </pic:blipFill>
                  <pic:spPr bwMode="auto">
                    <a:xfrm>
                      <a:off x="0" y="0"/>
                      <a:ext cx="2667000" cy="408622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 xml:space="preserve">A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window showing the top 50 symbols in descending order by the number of new lows it has made today. These symbols must have already met the minimum volume today requirements as specified above. Once you select a symbol by clicking on it, you can use the keyboard to scroll through the list with the up and down arrow keys.</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Confirmed Up (1)</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3648075" cy="4676775"/>
            <wp:effectExtent l="19050" t="0" r="9525" b="0"/>
            <wp:docPr id="10" name="Picture 10" descr="confirmed 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firmed up window"/>
                    <pic:cNvPicPr>
                      <a:picLocks noChangeAspect="1" noChangeArrowheads="1"/>
                    </pic:cNvPicPr>
                  </pic:nvPicPr>
                  <pic:blipFill>
                    <a:blip r:embed="rId15" cstate="print"/>
                    <a:srcRect/>
                    <a:stretch>
                      <a:fillRect/>
                    </a:stretch>
                  </pic:blipFill>
                  <pic:spPr bwMode="auto">
                    <a:xfrm>
                      <a:off x="0" y="0"/>
                      <a:ext cx="3648075" cy="467677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proofErr w:type="gramStart"/>
      <w:r w:rsidRPr="00A700EF">
        <w:rPr>
          <w:rFonts w:ascii="Times New Roman" w:eastAsia="Times New Roman" w:hAnsi="Times New Roman" w:cs="Times New Roman"/>
          <w:color w:val="000000"/>
          <w:sz w:val="27"/>
          <w:szCs w:val="27"/>
        </w:rPr>
        <w:t>Scrolling window showing the most recent symbols satisfying the Confirmed Up strategy.</w:t>
      </w:r>
      <w:proofErr w:type="gramEnd"/>
      <w:r w:rsidRPr="00A700EF">
        <w:rPr>
          <w:rFonts w:ascii="Times New Roman" w:eastAsia="Times New Roman" w:hAnsi="Times New Roman" w:cs="Times New Roman"/>
          <w:color w:val="000000"/>
          <w:sz w:val="27"/>
          <w:szCs w:val="27"/>
        </w:rPr>
        <w:t xml:space="preserve"> The newest alerts appear at the top of the list. Each alert has a background color which can range from white to dark green. The darker the color means the higher the ranking on the Gainers (%)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or the High Count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Stocks at the bottom of the list (rank 50) will show up with a white background. Stocks that aren't ranked will appear with a black background. Columns in this window and all windows below are:</w:t>
      </w:r>
    </w:p>
    <w:p w:rsidR="00A700EF" w:rsidRPr="00A700EF" w:rsidRDefault="00A700EF" w:rsidP="00A700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b/>
          <w:bCs/>
          <w:color w:val="000000"/>
          <w:sz w:val="27"/>
          <w:szCs w:val="27"/>
        </w:rPr>
        <w:t>Time</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 local time the alert appeared.</w:t>
      </w:r>
    </w:p>
    <w:p w:rsidR="00A700EF" w:rsidRPr="00A700EF" w:rsidRDefault="00A700EF" w:rsidP="00A700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b/>
          <w:bCs/>
          <w:color w:val="000000"/>
          <w:sz w:val="27"/>
          <w:szCs w:val="27"/>
        </w:rPr>
        <w:t>Symbol</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 symbol for the alert.</w:t>
      </w:r>
    </w:p>
    <w:p w:rsidR="00A700EF" w:rsidRPr="00A700EF" w:rsidRDefault="00A700EF" w:rsidP="00A700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b/>
          <w:bCs/>
          <w:color w:val="000000"/>
          <w:sz w:val="27"/>
          <w:szCs w:val="27"/>
        </w:rPr>
        <w:t>%Chg</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 percent last price has changed since previous close.</w:t>
      </w:r>
    </w:p>
    <w:p w:rsidR="00A700EF" w:rsidRPr="00A700EF" w:rsidRDefault="00A700EF" w:rsidP="00A700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b/>
          <w:bCs/>
          <w:color w:val="000000"/>
          <w:sz w:val="27"/>
          <w:szCs w:val="27"/>
        </w:rPr>
        <w:t>Volume</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 total volume for the day at the time of the alert.</w:t>
      </w:r>
    </w:p>
    <w:p w:rsidR="00A700EF" w:rsidRPr="00A700EF" w:rsidRDefault="00A700EF" w:rsidP="00A700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b/>
          <w:bCs/>
          <w:color w:val="000000"/>
          <w:sz w:val="27"/>
          <w:szCs w:val="27"/>
        </w:rPr>
        <w:t>RV</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 ratio of current candle volume relative to previous 5 candles. These are always completed candles.</w:t>
      </w:r>
    </w:p>
    <w:p w:rsidR="00A700EF" w:rsidRPr="00A700EF" w:rsidRDefault="00A700EF" w:rsidP="00A700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b/>
          <w:bCs/>
          <w:color w:val="000000"/>
          <w:sz w:val="27"/>
          <w:szCs w:val="27"/>
        </w:rPr>
        <w:t>BB</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 Bollinger Band range column with percent value.</w:t>
      </w:r>
    </w:p>
    <w:p w:rsidR="00A700EF" w:rsidRPr="00A700EF" w:rsidRDefault="00A700EF" w:rsidP="00A700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700EF">
        <w:rPr>
          <w:rFonts w:ascii="Times New Roman" w:eastAsia="Times New Roman" w:hAnsi="Times New Roman" w:cs="Times New Roman"/>
          <w:b/>
          <w:bCs/>
          <w:color w:val="000000"/>
          <w:sz w:val="27"/>
          <w:szCs w:val="27"/>
        </w:rPr>
        <w:lastRenderedPageBreak/>
        <w:t>Count</w:t>
      </w:r>
      <w:r w:rsidRPr="00A700EF">
        <w:rPr>
          <w:rFonts w:ascii="Times New Roman" w:eastAsia="Times New Roman" w:hAnsi="Times New Roman" w:cs="Times New Roman"/>
          <w:color w:val="000000"/>
          <w:sz w:val="27"/>
        </w:rPr>
        <w:t> </w:t>
      </w:r>
      <w:r w:rsidRPr="00A700EF">
        <w:rPr>
          <w:rFonts w:ascii="Times New Roman" w:eastAsia="Times New Roman" w:hAnsi="Times New Roman" w:cs="Times New Roman"/>
          <w:color w:val="000000"/>
          <w:sz w:val="27"/>
          <w:szCs w:val="27"/>
        </w:rPr>
        <w:t>- number of candles in the setup at the time of the alert (current valid values are between 2 and 10). This column will appear with a yellow background when the count is 10.</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Confirmed Up (5)</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drawing>
          <wp:inline distT="0" distB="0" distL="0" distR="0">
            <wp:extent cx="3657600" cy="4705350"/>
            <wp:effectExtent l="19050" t="0" r="0" b="0"/>
            <wp:docPr id="11" name="Picture 11" descr="confirmed 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firmed up window"/>
                    <pic:cNvPicPr>
                      <a:picLocks noChangeAspect="1" noChangeArrowheads="1"/>
                    </pic:cNvPicPr>
                  </pic:nvPicPr>
                  <pic:blipFill>
                    <a:blip r:embed="rId16" cstate="print"/>
                    <a:srcRect/>
                    <a:stretch>
                      <a:fillRect/>
                    </a:stretch>
                  </pic:blipFill>
                  <pic:spPr bwMode="auto">
                    <a:xfrm>
                      <a:off x="0" y="0"/>
                      <a:ext cx="3657600" cy="470535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Same as Confirmed Up (1) but works on 5 minute candles</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Confirmed Down (1)</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3648075" cy="4676775"/>
            <wp:effectExtent l="19050" t="0" r="9525" b="0"/>
            <wp:docPr id="12" name="Picture 12" descr="confirmed dow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firmed down window"/>
                    <pic:cNvPicPr>
                      <a:picLocks noChangeAspect="1" noChangeArrowheads="1"/>
                    </pic:cNvPicPr>
                  </pic:nvPicPr>
                  <pic:blipFill>
                    <a:blip r:embed="rId17" cstate="print"/>
                    <a:srcRect/>
                    <a:stretch>
                      <a:fillRect/>
                    </a:stretch>
                  </pic:blipFill>
                  <pic:spPr bwMode="auto">
                    <a:xfrm>
                      <a:off x="0" y="0"/>
                      <a:ext cx="3648075" cy="467677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proofErr w:type="gramStart"/>
      <w:r w:rsidRPr="00A700EF">
        <w:rPr>
          <w:rFonts w:ascii="Times New Roman" w:eastAsia="Times New Roman" w:hAnsi="Times New Roman" w:cs="Times New Roman"/>
          <w:color w:val="000000"/>
          <w:sz w:val="27"/>
          <w:szCs w:val="27"/>
        </w:rPr>
        <w:t>Scrolling window showing the most recent symbols satisfying the Confirmed Down strategy.</w:t>
      </w:r>
      <w:proofErr w:type="gramEnd"/>
      <w:r w:rsidRPr="00A700EF">
        <w:rPr>
          <w:rFonts w:ascii="Times New Roman" w:eastAsia="Times New Roman" w:hAnsi="Times New Roman" w:cs="Times New Roman"/>
          <w:color w:val="000000"/>
          <w:sz w:val="27"/>
          <w:szCs w:val="27"/>
        </w:rPr>
        <w:t xml:space="preserve"> The newest alerts appear at the top of the list. Each alert has a background color which can range from white to dark red. The darker the color means the higher the ranking on the Losers (%)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or the Low Count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Stocks at the bottom of the list (rank 50) will show up with a white background. Stocks that aren't ranked will appear with a black background. The count column will appear with a yellow background when the value is 10.</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Confirmed Down (5)</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3657600" cy="4667250"/>
            <wp:effectExtent l="19050" t="0" r="0" b="0"/>
            <wp:docPr id="13" name="Picture 13" descr="confirmed dow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firmed down window"/>
                    <pic:cNvPicPr>
                      <a:picLocks noChangeAspect="1" noChangeArrowheads="1"/>
                    </pic:cNvPicPr>
                  </pic:nvPicPr>
                  <pic:blipFill>
                    <a:blip r:embed="rId18" cstate="print"/>
                    <a:srcRect/>
                    <a:stretch>
                      <a:fillRect/>
                    </a:stretch>
                  </pic:blipFill>
                  <pic:spPr bwMode="auto">
                    <a:xfrm>
                      <a:off x="0" y="0"/>
                      <a:ext cx="3657600" cy="466725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Same as Confirmed Down (1) but works on 5 minute candles</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Anticipatory Up (1)</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3600450" cy="4724400"/>
            <wp:effectExtent l="19050" t="0" r="0" b="0"/>
            <wp:docPr id="14" name="Picture 14" descr="anticipatory 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ticipatory up window"/>
                    <pic:cNvPicPr>
                      <a:picLocks noChangeAspect="1" noChangeArrowheads="1"/>
                    </pic:cNvPicPr>
                  </pic:nvPicPr>
                  <pic:blipFill>
                    <a:blip r:embed="rId19" cstate="print"/>
                    <a:srcRect/>
                    <a:stretch>
                      <a:fillRect/>
                    </a:stretch>
                  </pic:blipFill>
                  <pic:spPr bwMode="auto">
                    <a:xfrm>
                      <a:off x="0" y="0"/>
                      <a:ext cx="3600450" cy="472440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proofErr w:type="gramStart"/>
      <w:r w:rsidRPr="00A700EF">
        <w:rPr>
          <w:rFonts w:ascii="Times New Roman" w:eastAsia="Times New Roman" w:hAnsi="Times New Roman" w:cs="Times New Roman"/>
          <w:color w:val="000000"/>
          <w:sz w:val="27"/>
          <w:szCs w:val="27"/>
        </w:rPr>
        <w:t>Scrolling window showing the most recent symbols satisfying the Anticipatory Up strategy.</w:t>
      </w:r>
      <w:proofErr w:type="gramEnd"/>
      <w:r w:rsidRPr="00A700EF">
        <w:rPr>
          <w:rFonts w:ascii="Times New Roman" w:eastAsia="Times New Roman" w:hAnsi="Times New Roman" w:cs="Times New Roman"/>
          <w:color w:val="000000"/>
          <w:sz w:val="27"/>
          <w:szCs w:val="27"/>
        </w:rPr>
        <w:t xml:space="preserve"> The newest alerts appear at the top of the list. Each alert has a background color which can range from white to dark green. The darker the color means the higher the ranking on the Gainers (%)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or the High Count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Stocks at the bottom of the list (rank 50) will show up with a white background. Stocks that aren't ranked will appear with a black background. The count column will appear with a yellow background when the value is 10.</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Anticipatory Up (5)</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3638550" cy="4714875"/>
            <wp:effectExtent l="19050" t="0" r="0" b="0"/>
            <wp:docPr id="15" name="Picture 15" descr="anticipatory up (5)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ticipatory up (5) window"/>
                    <pic:cNvPicPr>
                      <a:picLocks noChangeAspect="1" noChangeArrowheads="1"/>
                    </pic:cNvPicPr>
                  </pic:nvPicPr>
                  <pic:blipFill>
                    <a:blip r:embed="rId20" cstate="print"/>
                    <a:srcRect/>
                    <a:stretch>
                      <a:fillRect/>
                    </a:stretch>
                  </pic:blipFill>
                  <pic:spPr bwMode="auto">
                    <a:xfrm>
                      <a:off x="0" y="0"/>
                      <a:ext cx="3638550" cy="4714875"/>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Same as Anticipatory Up (1) but works on 5 minute candles</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Anticipatory Down (1)</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3962400" cy="4743450"/>
            <wp:effectExtent l="19050" t="0" r="0" b="0"/>
            <wp:docPr id="16" name="Picture 16" descr="anticipatory dow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ticipatory down window"/>
                    <pic:cNvPicPr>
                      <a:picLocks noChangeAspect="1" noChangeArrowheads="1"/>
                    </pic:cNvPicPr>
                  </pic:nvPicPr>
                  <pic:blipFill>
                    <a:blip r:embed="rId21" cstate="print"/>
                    <a:srcRect/>
                    <a:stretch>
                      <a:fillRect/>
                    </a:stretch>
                  </pic:blipFill>
                  <pic:spPr bwMode="auto">
                    <a:xfrm>
                      <a:off x="0" y="0"/>
                      <a:ext cx="3962400" cy="474345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proofErr w:type="gramStart"/>
      <w:r w:rsidRPr="00A700EF">
        <w:rPr>
          <w:rFonts w:ascii="Times New Roman" w:eastAsia="Times New Roman" w:hAnsi="Times New Roman" w:cs="Times New Roman"/>
          <w:color w:val="000000"/>
          <w:sz w:val="27"/>
          <w:szCs w:val="27"/>
        </w:rPr>
        <w:t>Scrolling window showing the most recent symbols satisfying the Anticipatory Down strategy.</w:t>
      </w:r>
      <w:proofErr w:type="gramEnd"/>
      <w:r w:rsidRPr="00A700EF">
        <w:rPr>
          <w:rFonts w:ascii="Times New Roman" w:eastAsia="Times New Roman" w:hAnsi="Times New Roman" w:cs="Times New Roman"/>
          <w:color w:val="000000"/>
          <w:sz w:val="27"/>
          <w:szCs w:val="27"/>
        </w:rPr>
        <w:t xml:space="preserve"> The newest alerts appear at the top of the list. Each alert has a background color which can range from white to dark red. The darker the color means the higher the ranking on the Losers (%)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xml:space="preserve"> or the Low Count </w:t>
      </w:r>
      <w:proofErr w:type="spellStart"/>
      <w:r w:rsidRPr="00A700EF">
        <w:rPr>
          <w:rFonts w:ascii="Times New Roman" w:eastAsia="Times New Roman" w:hAnsi="Times New Roman" w:cs="Times New Roman"/>
          <w:color w:val="000000"/>
          <w:sz w:val="27"/>
          <w:szCs w:val="27"/>
        </w:rPr>
        <w:t>toplist</w:t>
      </w:r>
      <w:proofErr w:type="spellEnd"/>
      <w:r w:rsidRPr="00A700EF">
        <w:rPr>
          <w:rFonts w:ascii="Times New Roman" w:eastAsia="Times New Roman" w:hAnsi="Times New Roman" w:cs="Times New Roman"/>
          <w:color w:val="000000"/>
          <w:sz w:val="27"/>
          <w:szCs w:val="27"/>
        </w:rPr>
        <w:t>. Stocks at the bottom of the list (rank 50) will show up with a white background. Stocks that aren't ranked will appear with a black background. The count column will appear with a yellow background when the value is 10.</w:t>
      </w:r>
    </w:p>
    <w:p w:rsidR="00A700EF" w:rsidRPr="00A700EF" w:rsidRDefault="00A700EF" w:rsidP="00A700E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700EF">
        <w:rPr>
          <w:rFonts w:ascii="Times New Roman" w:eastAsia="Times New Roman" w:hAnsi="Times New Roman" w:cs="Times New Roman"/>
          <w:b/>
          <w:bCs/>
          <w:color w:val="000000"/>
          <w:sz w:val="24"/>
          <w:szCs w:val="24"/>
        </w:rPr>
        <w:t>Anticipatory Down (5)</w:t>
      </w:r>
    </w:p>
    <w:p w:rsidR="00A700EF" w:rsidRPr="00A700EF" w:rsidRDefault="00A700EF" w:rsidP="00A700EF">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color w:val="000000"/>
          <w:sz w:val="27"/>
          <w:szCs w:val="27"/>
        </w:rPr>
        <w:lastRenderedPageBreak/>
        <w:drawing>
          <wp:inline distT="0" distB="0" distL="0" distR="0">
            <wp:extent cx="3638550" cy="4705350"/>
            <wp:effectExtent l="19050" t="0" r="0" b="0"/>
            <wp:docPr id="17" name="Picture 17" descr="anticipatory down (5)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ticipatory down (5) window"/>
                    <pic:cNvPicPr>
                      <a:picLocks noChangeAspect="1" noChangeArrowheads="1"/>
                    </pic:cNvPicPr>
                  </pic:nvPicPr>
                  <pic:blipFill>
                    <a:blip r:embed="rId22" cstate="print"/>
                    <a:srcRect/>
                    <a:stretch>
                      <a:fillRect/>
                    </a:stretch>
                  </pic:blipFill>
                  <pic:spPr bwMode="auto">
                    <a:xfrm>
                      <a:off x="0" y="0"/>
                      <a:ext cx="3638550" cy="4705350"/>
                    </a:xfrm>
                    <a:prstGeom prst="rect">
                      <a:avLst/>
                    </a:prstGeom>
                    <a:noFill/>
                    <a:ln w="9525">
                      <a:noFill/>
                      <a:miter lim="800000"/>
                      <a:headEnd/>
                      <a:tailEnd/>
                    </a:ln>
                  </pic:spPr>
                </pic:pic>
              </a:graphicData>
            </a:graphic>
          </wp:inline>
        </w:drawing>
      </w:r>
    </w:p>
    <w:p w:rsidR="00A700EF" w:rsidRPr="00A700EF" w:rsidRDefault="00A700EF" w:rsidP="00A700EF">
      <w:pPr>
        <w:spacing w:before="100" w:beforeAutospacing="1" w:after="100" w:afterAutospacing="1" w:line="240" w:lineRule="auto"/>
        <w:rPr>
          <w:rFonts w:ascii="Times New Roman" w:eastAsia="Times New Roman" w:hAnsi="Times New Roman" w:cs="Times New Roman"/>
          <w:sz w:val="24"/>
          <w:szCs w:val="24"/>
        </w:rPr>
      </w:pPr>
      <w:r w:rsidRPr="00A700EF">
        <w:rPr>
          <w:rFonts w:ascii="Times New Roman" w:eastAsia="Times New Roman" w:hAnsi="Times New Roman" w:cs="Times New Roman"/>
          <w:color w:val="000000"/>
          <w:sz w:val="27"/>
          <w:szCs w:val="27"/>
        </w:rPr>
        <w:t>Same as Anticipatory Down (1) but works on 5 minute candles</w:t>
      </w:r>
    </w:p>
    <w:p w:rsidR="005437A9" w:rsidRDefault="005437A9"/>
    <w:sectPr w:rsidR="005437A9" w:rsidSect="00543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B1D86"/>
    <w:multiLevelType w:val="multilevel"/>
    <w:tmpl w:val="F768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00EF"/>
    <w:rsid w:val="005437A9"/>
    <w:rsid w:val="00A700EF"/>
    <w:rsid w:val="00B96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A9"/>
  </w:style>
  <w:style w:type="paragraph" w:styleId="Heading2">
    <w:name w:val="heading 2"/>
    <w:basedOn w:val="Normal"/>
    <w:link w:val="Heading2Char"/>
    <w:uiPriority w:val="9"/>
    <w:qFormat/>
    <w:rsid w:val="00A70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00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00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0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00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00EF"/>
    <w:rPr>
      <w:rFonts w:ascii="Times New Roman" w:eastAsia="Times New Roman" w:hAnsi="Times New Roman" w:cs="Times New Roman"/>
      <w:b/>
      <w:bCs/>
      <w:sz w:val="24"/>
      <w:szCs w:val="24"/>
    </w:rPr>
  </w:style>
  <w:style w:type="character" w:customStyle="1" w:styleId="apple-style-span">
    <w:name w:val="apple-style-span"/>
    <w:basedOn w:val="DefaultParagraphFont"/>
    <w:rsid w:val="00A700EF"/>
  </w:style>
  <w:style w:type="paragraph" w:styleId="NormalWeb">
    <w:name w:val="Normal (Web)"/>
    <w:basedOn w:val="Normal"/>
    <w:uiPriority w:val="99"/>
    <w:semiHidden/>
    <w:unhideWhenUsed/>
    <w:rsid w:val="00A70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00EF"/>
  </w:style>
  <w:style w:type="character" w:styleId="Hyperlink">
    <w:name w:val="Hyperlink"/>
    <w:basedOn w:val="DefaultParagraphFont"/>
    <w:uiPriority w:val="99"/>
    <w:semiHidden/>
    <w:unhideWhenUsed/>
    <w:rsid w:val="00A700EF"/>
    <w:rPr>
      <w:color w:val="0000FF"/>
      <w:u w:val="single"/>
    </w:rPr>
  </w:style>
  <w:style w:type="paragraph" w:styleId="BalloonText">
    <w:name w:val="Balloon Text"/>
    <w:basedOn w:val="Normal"/>
    <w:link w:val="BalloonTextChar"/>
    <w:uiPriority w:val="99"/>
    <w:semiHidden/>
    <w:unhideWhenUsed/>
    <w:rsid w:val="00A7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4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fontTable" Target="fontTable.xml"/><Relationship Id="rId10" Type="http://schemas.openxmlformats.org/officeDocument/2006/relationships/hyperlink" Target="https://secure.trade-ideas.com/JoeFavaloro/Config.php" TargetMode="External"/><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 Id="rId22"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2010-11-11T19:22:00Z</dcterms:created>
  <dcterms:modified xsi:type="dcterms:W3CDTF">2010-11-11T19:23:00Z</dcterms:modified>
</cp:coreProperties>
</file>